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86" w:rsidRPr="00F927F5" w:rsidRDefault="00F30086" w:rsidP="00F30086">
      <w:pPr>
        <w:tabs>
          <w:tab w:val="left" w:pos="5319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-1648914</wp:posOffset>
            </wp:positionH>
            <wp:positionV relativeFrom="paragraph">
              <wp:posOffset>-738751</wp:posOffset>
            </wp:positionV>
            <wp:extent cx="8695742" cy="10832840"/>
            <wp:effectExtent l="19050" t="0" r="0" b="0"/>
            <wp:wrapNone/>
            <wp:docPr id="4" name="Рисунок 4" descr="http://ramki-vsem.ru/fony/ng/noviy-go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mki-vsem.ru/fony/ng/noviy-god-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742" cy="108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9D3">
        <w:rPr>
          <w:rFonts w:ascii="Times New Roman" w:hAnsi="Times New Roman" w:cs="Times New Roman"/>
          <w:b/>
          <w:i/>
          <w:color w:val="C00000"/>
          <w:sz w:val="28"/>
          <w:szCs w:val="28"/>
        </w:rPr>
        <w:t>Памятка для родителей по соблюдению правил пожарной безопасности в период новогодних праздников.</w:t>
      </w:r>
    </w:p>
    <w:p w:rsidR="00F30086" w:rsidRPr="0081074F" w:rsidRDefault="00F30086" w:rsidP="00F30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1074F">
        <w:rPr>
          <w:rFonts w:ascii="Times New Roman" w:hAnsi="Times New Roman" w:cs="Times New Roman"/>
          <w:sz w:val="24"/>
          <w:szCs w:val="24"/>
        </w:rPr>
        <w:t>В последнее время практически ни один Новый год не обходится без происшествий. Причина того несоблюдение элементарных правил пожарной безопасности как взрослыми, так и детьми. Как известно, в предновогодний период все заняты подготовкой подарков, составлением меню, разработкой сценария мероприятия. Между тем важно помнить, что именно безопасность в Новый год станет залогом того, что праздник пройдет весело и оставит после себя только приятные воспоминания. Предлагаем небольшой перечень правил, который пригодится вам в период предновогодней суеты.</w:t>
      </w:r>
    </w:p>
    <w:p w:rsidR="00F30086" w:rsidRPr="009D3998" w:rsidRDefault="00F30086" w:rsidP="00F3008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D3998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правильно установить новогоднюю елку?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Елку (живую или искусственную) необходимо устанавливать таким образом, чтобы она не мешала свободно ходить по комнате и не закрывала проход в другие комнаты.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Елку нужно размещать подальше от батарей отопления.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При установке елку необходимо хорошо закрепить.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Верхушка елки не должна упираться в потолок.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Нельзя украшать елку легковоспламеняющимися игрушками, а также горящими свечами.</w:t>
      </w:r>
    </w:p>
    <w:p w:rsidR="00F30086" w:rsidRPr="009B6DD0" w:rsidRDefault="00F30086" w:rsidP="00F3008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Нельзя обкладывать подставку под елкой обычной ватой.</w:t>
      </w:r>
    </w:p>
    <w:p w:rsidR="00F30086" w:rsidRPr="009D3998" w:rsidRDefault="00F30086" w:rsidP="00F3008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D3998">
        <w:rPr>
          <w:rFonts w:ascii="Times New Roman" w:hAnsi="Times New Roman" w:cs="Times New Roman"/>
          <w:b/>
          <w:i/>
          <w:color w:val="FF0000"/>
          <w:sz w:val="28"/>
          <w:szCs w:val="28"/>
        </w:rPr>
        <w:t>Как правильно выбрать и использовать елочную гирлянду?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Электрическую гирлянду рекомендуется приобретать в магазинах.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При покупке электрической гирлянды необходимо проверить наличие сертификата качества и ее исправность.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Перед включением электрической гирлянды необходимо ознакомиться с прилагаемой к ней инструкцией по применению.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Даже если электрическая гирлянда используется не в первый раз, перед ее включением нужно обязательно проверять исправность декоративных электрических элементов.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Электрическую гирлянду следует закреплять на безопасном для детей уровне.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Не следует оставлять электрическую гирлянду включенной длительное время.</w:t>
      </w:r>
    </w:p>
    <w:p w:rsidR="00F30086" w:rsidRPr="0081074F" w:rsidRDefault="00F30086" w:rsidP="00F3008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1074F">
        <w:rPr>
          <w:rFonts w:ascii="Times New Roman" w:hAnsi="Times New Roman" w:cs="Times New Roman"/>
          <w:sz w:val="24"/>
          <w:szCs w:val="24"/>
        </w:rPr>
        <w:t>Нельзя оставлять детей без присмотра вблизи работающей электрической гирлянды.</w:t>
      </w:r>
    </w:p>
    <w:p w:rsidR="00F30086" w:rsidRPr="00F927F5" w:rsidRDefault="00F30086" w:rsidP="00F30086">
      <w:pPr>
        <w:spacing w:after="0"/>
        <w:ind w:left="108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927F5">
        <w:rPr>
          <w:rFonts w:ascii="Times New Roman" w:hAnsi="Times New Roman" w:cs="Times New Roman"/>
          <w:b/>
          <w:i/>
          <w:color w:val="FF0000"/>
          <w:sz w:val="24"/>
          <w:szCs w:val="24"/>
        </w:rPr>
        <w:t>Какие правила использования пиротехнических изделий нужно знать?</w:t>
      </w:r>
    </w:p>
    <w:p w:rsidR="00F30086" w:rsidRPr="009B6DD0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Пиротехнические изделия рекомендуется приобретать в магазинах.</w:t>
      </w:r>
    </w:p>
    <w:p w:rsidR="00F30086" w:rsidRPr="009B6DD0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При  покупке пиротехнических изделий необходимо проверить наличие сертификата качества.</w:t>
      </w:r>
    </w:p>
    <w:p w:rsidR="00F30086" w:rsidRPr="009B6DD0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Перед использованием пиротехнических изделий необходимо ознакомиться с прилагаемой к ним инструкцией по применению.</w:t>
      </w:r>
    </w:p>
    <w:p w:rsidR="00F30086" w:rsidRPr="009B6DD0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 xml:space="preserve">Нельзя использовать пиротехнические изделия с дефектами – нарушением целостности упаковки, </w:t>
      </w:r>
      <w:proofErr w:type="gramStart"/>
      <w:r w:rsidRPr="009B6DD0">
        <w:rPr>
          <w:rFonts w:ascii="Times New Roman" w:hAnsi="Times New Roman" w:cs="Times New Roman"/>
          <w:b/>
          <w:sz w:val="24"/>
          <w:szCs w:val="24"/>
        </w:rPr>
        <w:t>имеющих</w:t>
      </w:r>
      <w:proofErr w:type="gramEnd"/>
      <w:r w:rsidRPr="009B6DD0">
        <w:rPr>
          <w:rFonts w:ascii="Times New Roman" w:hAnsi="Times New Roman" w:cs="Times New Roman"/>
          <w:b/>
          <w:sz w:val="24"/>
          <w:szCs w:val="24"/>
        </w:rPr>
        <w:t xml:space="preserve"> вмятины, влажные и т.д.</w:t>
      </w:r>
    </w:p>
    <w:p w:rsidR="00F30086" w:rsidRPr="009B6DD0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Нельзя использовать пиротехнические изделия в жилых помещениях – квартирах или на балконах.</w:t>
      </w:r>
    </w:p>
    <w:p w:rsidR="00FB0952" w:rsidRPr="00F30086" w:rsidRDefault="00F30086" w:rsidP="00F3008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DD0">
        <w:rPr>
          <w:rFonts w:ascii="Times New Roman" w:hAnsi="Times New Roman" w:cs="Times New Roman"/>
          <w:b/>
          <w:sz w:val="24"/>
          <w:szCs w:val="24"/>
        </w:rPr>
        <w:t>Не следует носить фейерверки в карманах, бросать их в костер, разбирать и подвергать каким бы то ни было механическим воздействиям.</w:t>
      </w:r>
    </w:p>
    <w:sectPr w:rsidR="00FB0952" w:rsidRPr="00F30086" w:rsidSect="00FB0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2732"/>
      </v:shape>
    </w:pict>
  </w:numPicBullet>
  <w:abstractNum w:abstractNumId="0">
    <w:nsid w:val="5F226173"/>
    <w:multiLevelType w:val="hybridMultilevel"/>
    <w:tmpl w:val="A04E60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13F09"/>
    <w:multiLevelType w:val="hybridMultilevel"/>
    <w:tmpl w:val="EF8C77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862280"/>
    <w:multiLevelType w:val="hybridMultilevel"/>
    <w:tmpl w:val="07B61C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086"/>
    <w:rsid w:val="00F30086"/>
    <w:rsid w:val="00FB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00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2158</Characters>
  <Application>Microsoft Office Word</Application>
  <DocSecurity>0</DocSecurity>
  <Lines>17</Lines>
  <Paragraphs>5</Paragraphs>
  <ScaleCrop>false</ScaleCrop>
  <Company>Hewlett-Packard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2015-12-24T17:23:00Z</dcterms:created>
  <dcterms:modified xsi:type="dcterms:W3CDTF">2015-12-24T17:24:00Z</dcterms:modified>
</cp:coreProperties>
</file>